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D01F" w14:textId="77777777" w:rsidR="00092154" w:rsidRPr="00333B5E" w:rsidRDefault="00702DA0" w:rsidP="00702DA0">
      <w:pPr>
        <w:jc w:val="distribute"/>
        <w:rPr>
          <w:rFonts w:ascii="华文中宋" w:eastAsia="华文中宋" w:hAnsi="华文中宋" w:cs="Tahoma"/>
          <w:bCs/>
          <w:color w:val="FF0000"/>
          <w:kern w:val="0"/>
          <w:sz w:val="100"/>
          <w:szCs w:val="100"/>
        </w:rPr>
      </w:pPr>
      <w:r w:rsidRPr="00333B5E">
        <w:rPr>
          <w:rFonts w:ascii="华文中宋" w:eastAsia="华文中宋" w:hAnsi="华文中宋" w:cs="Tahoma" w:hint="eastAsia"/>
          <w:bCs/>
          <w:color w:val="FF0000"/>
          <w:kern w:val="0"/>
          <w:sz w:val="100"/>
          <w:szCs w:val="100"/>
        </w:rPr>
        <w:t>南开大学教务处文件</w:t>
      </w:r>
    </w:p>
    <w:p w14:paraId="24393577" w14:textId="77777777" w:rsidR="00702DA0" w:rsidRPr="00333B5E" w:rsidRDefault="00702DA0" w:rsidP="00702DA0">
      <w:pPr>
        <w:jc w:val="center"/>
        <w:rPr>
          <w:rFonts w:asciiTheme="majorEastAsia" w:eastAsiaTheme="majorEastAsia" w:hAnsiTheme="majorEastAsia" w:cs="Tahoma"/>
          <w:bCs/>
          <w:color w:val="333333"/>
          <w:kern w:val="0"/>
          <w:sz w:val="15"/>
          <w:szCs w:val="15"/>
        </w:rPr>
      </w:pPr>
    </w:p>
    <w:p w14:paraId="41C4E7FA" w14:textId="32A14DC5" w:rsidR="00702DA0" w:rsidRPr="00702DA0" w:rsidRDefault="00702DA0" w:rsidP="00702DA0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  <w:proofErr w:type="gramStart"/>
      <w:r w:rsidRPr="00702DA0">
        <w:rPr>
          <w:rFonts w:asciiTheme="majorEastAsia" w:eastAsiaTheme="majorEastAsia" w:hAnsiTheme="majorEastAsia" w:cs="Tahoma" w:hint="eastAsia"/>
          <w:bCs/>
          <w:color w:val="333333"/>
          <w:kern w:val="0"/>
          <w:sz w:val="32"/>
          <w:szCs w:val="32"/>
        </w:rPr>
        <w:t>教通字</w:t>
      </w:r>
      <w:proofErr w:type="gramEnd"/>
      <w:r w:rsidRPr="00702DA0">
        <w:rPr>
          <w:rFonts w:asciiTheme="majorEastAsia" w:eastAsiaTheme="majorEastAsia" w:hAnsiTheme="majorEastAsia" w:cs="Tahoma" w:hint="eastAsia"/>
          <w:bCs/>
          <w:color w:val="333333"/>
          <w:kern w:val="0"/>
          <w:sz w:val="32"/>
          <w:szCs w:val="32"/>
        </w:rPr>
        <w:t>[201</w:t>
      </w:r>
      <w:r w:rsidR="00960B78">
        <w:rPr>
          <w:rFonts w:asciiTheme="majorEastAsia" w:eastAsiaTheme="majorEastAsia" w:hAnsiTheme="majorEastAsia" w:cs="Tahoma"/>
          <w:bCs/>
          <w:color w:val="333333"/>
          <w:kern w:val="0"/>
          <w:sz w:val="32"/>
          <w:szCs w:val="32"/>
        </w:rPr>
        <w:t>9</w:t>
      </w:r>
      <w:r w:rsidRPr="00702DA0">
        <w:rPr>
          <w:rFonts w:asciiTheme="majorEastAsia" w:eastAsiaTheme="majorEastAsia" w:hAnsiTheme="majorEastAsia" w:cs="Tahoma" w:hint="eastAsia"/>
          <w:bCs/>
          <w:color w:val="333333"/>
          <w:kern w:val="0"/>
          <w:sz w:val="32"/>
          <w:szCs w:val="32"/>
        </w:rPr>
        <w:t>]</w:t>
      </w:r>
      <w:r w:rsidR="00CE3B89">
        <w:rPr>
          <w:rFonts w:asciiTheme="majorEastAsia" w:eastAsiaTheme="majorEastAsia" w:hAnsiTheme="majorEastAsia" w:cs="Tahoma"/>
          <w:bCs/>
          <w:color w:val="333333"/>
          <w:kern w:val="0"/>
          <w:sz w:val="32"/>
          <w:szCs w:val="32"/>
        </w:rPr>
        <w:t xml:space="preserve"> 3</w:t>
      </w:r>
      <w:r w:rsidRPr="00702DA0">
        <w:rPr>
          <w:rFonts w:asciiTheme="majorEastAsia" w:eastAsiaTheme="majorEastAsia" w:hAnsiTheme="majorEastAsia" w:cs="Tahoma" w:hint="eastAsia"/>
          <w:bCs/>
          <w:color w:val="333333"/>
          <w:kern w:val="0"/>
          <w:sz w:val="32"/>
          <w:szCs w:val="32"/>
        </w:rPr>
        <w:t>号</w:t>
      </w:r>
    </w:p>
    <w:p w14:paraId="3A04422E" w14:textId="77777777" w:rsidR="00092154" w:rsidRPr="00333B5E" w:rsidRDefault="00702DA0" w:rsidP="00702DA0">
      <w:pPr>
        <w:jc w:val="left"/>
        <w:rPr>
          <w:rFonts w:ascii="华文中宋" w:eastAsia="华文中宋" w:hAnsi="华文中宋" w:cs="Tahoma"/>
          <w:bCs/>
          <w:color w:val="333333"/>
          <w:kern w:val="0"/>
          <w:sz w:val="13"/>
          <w:szCs w:val="13"/>
        </w:rPr>
      </w:pPr>
      <w:r w:rsidRPr="00702DA0">
        <w:rPr>
          <w:rFonts w:ascii="华文中宋" w:eastAsia="华文中宋" w:hAnsi="华文中宋" w:cs="Tahoma" w:hint="eastAsia"/>
          <w:b/>
          <w:bCs/>
          <w:color w:val="FF0000"/>
          <w:kern w:val="0"/>
          <w:sz w:val="84"/>
          <w:szCs w:val="84"/>
          <w:u w:val="single"/>
        </w:rPr>
        <w:t xml:space="preserve">  </w:t>
      </w:r>
      <w:r>
        <w:rPr>
          <w:rFonts w:ascii="华文中宋" w:eastAsia="华文中宋" w:hAnsi="华文中宋" w:cs="Tahoma" w:hint="eastAsia"/>
          <w:b/>
          <w:bCs/>
          <w:color w:val="FF0000"/>
          <w:kern w:val="0"/>
          <w:sz w:val="84"/>
          <w:szCs w:val="84"/>
          <w:u w:val="single"/>
        </w:rPr>
        <w:t xml:space="preserve">  </w:t>
      </w:r>
      <w:r w:rsidR="00333B5E">
        <w:rPr>
          <w:rFonts w:ascii="华文中宋" w:eastAsia="华文中宋" w:hAnsi="华文中宋" w:cs="Tahoma" w:hint="eastAsia"/>
          <w:b/>
          <w:bCs/>
          <w:color w:val="FF0000"/>
          <w:kern w:val="0"/>
          <w:sz w:val="84"/>
          <w:szCs w:val="84"/>
          <w:u w:val="single"/>
        </w:rPr>
        <w:t xml:space="preserve">          </w:t>
      </w:r>
      <w:r>
        <w:rPr>
          <w:rFonts w:ascii="华文中宋" w:eastAsia="华文中宋" w:hAnsi="华文中宋" w:cs="Tahoma" w:hint="eastAsia"/>
          <w:b/>
          <w:bCs/>
          <w:color w:val="FF0000"/>
          <w:kern w:val="0"/>
          <w:sz w:val="84"/>
          <w:szCs w:val="84"/>
          <w:u w:val="single"/>
        </w:rPr>
        <w:t xml:space="preserve">        </w:t>
      </w:r>
      <w:r w:rsidRPr="00333B5E">
        <w:rPr>
          <w:rFonts w:ascii="华文中宋" w:eastAsia="华文中宋" w:hAnsi="华文中宋" w:cs="Tahoma" w:hint="eastAsia"/>
          <w:b/>
          <w:bCs/>
          <w:color w:val="FF0000"/>
          <w:kern w:val="0"/>
          <w:sz w:val="13"/>
          <w:szCs w:val="13"/>
          <w:u w:val="single"/>
        </w:rPr>
        <w:t xml:space="preserve">         </w:t>
      </w:r>
      <w:r w:rsidRPr="00333B5E">
        <w:rPr>
          <w:rFonts w:ascii="华文中宋" w:eastAsia="华文中宋" w:hAnsi="华文中宋" w:cs="Tahoma" w:hint="eastAsia"/>
          <w:bCs/>
          <w:color w:val="333333"/>
          <w:kern w:val="0"/>
          <w:sz w:val="13"/>
          <w:szCs w:val="13"/>
        </w:rPr>
        <w:t xml:space="preserve"> </w:t>
      </w:r>
    </w:p>
    <w:p w14:paraId="506BA8D0" w14:textId="77777777" w:rsidR="00702DA0" w:rsidRDefault="00702DA0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14:paraId="4D38260D" w14:textId="5CED078E" w:rsidR="00900494" w:rsidRPr="00702DA0" w:rsidRDefault="00960B78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6"/>
          <w:szCs w:val="36"/>
        </w:rPr>
      </w:pPr>
      <w:r w:rsidRPr="00960B78">
        <w:rPr>
          <w:rFonts w:ascii="华文中宋" w:eastAsia="华文中宋" w:hAnsi="华文中宋" w:cs="Tahoma" w:hint="eastAsia"/>
          <w:bCs/>
          <w:color w:val="333333"/>
          <w:kern w:val="0"/>
          <w:sz w:val="36"/>
          <w:szCs w:val="36"/>
        </w:rPr>
        <w:t>关于开展201</w:t>
      </w:r>
      <w:r w:rsidR="00B05B5D">
        <w:rPr>
          <w:rFonts w:ascii="华文中宋" w:eastAsia="华文中宋" w:hAnsi="华文中宋" w:cs="Tahoma"/>
          <w:bCs/>
          <w:color w:val="333333"/>
          <w:kern w:val="0"/>
          <w:sz w:val="36"/>
          <w:szCs w:val="36"/>
        </w:rPr>
        <w:t>8</w:t>
      </w:r>
      <w:r w:rsidRPr="00960B78">
        <w:rPr>
          <w:rFonts w:ascii="华文中宋" w:eastAsia="华文中宋" w:hAnsi="华文中宋" w:cs="Tahoma" w:hint="eastAsia"/>
          <w:bCs/>
          <w:color w:val="333333"/>
          <w:kern w:val="0"/>
          <w:sz w:val="36"/>
          <w:szCs w:val="36"/>
        </w:rPr>
        <w:t>年“国家级大学生创新创业训练计划”创新</w:t>
      </w:r>
    </w:p>
    <w:p w14:paraId="7E18AF8A" w14:textId="0C47C77A" w:rsidR="00900494" w:rsidRPr="00702DA0" w:rsidRDefault="00960B78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6"/>
          <w:szCs w:val="36"/>
        </w:rPr>
      </w:pPr>
      <w:r w:rsidRPr="00960B78">
        <w:rPr>
          <w:rFonts w:ascii="华文中宋" w:eastAsia="华文中宋" w:hAnsi="华文中宋" w:cs="Tahoma" w:hint="eastAsia"/>
          <w:bCs/>
          <w:color w:val="333333"/>
          <w:kern w:val="0"/>
          <w:sz w:val="36"/>
          <w:szCs w:val="36"/>
        </w:rPr>
        <w:t>训练</w:t>
      </w:r>
      <w:r w:rsidR="00B05B5D">
        <w:rPr>
          <w:rFonts w:ascii="华文中宋" w:eastAsia="华文中宋" w:hAnsi="华文中宋" w:cs="Tahoma" w:hint="eastAsia"/>
          <w:bCs/>
          <w:color w:val="333333"/>
          <w:kern w:val="0"/>
          <w:sz w:val="36"/>
          <w:szCs w:val="36"/>
        </w:rPr>
        <w:t>立项</w:t>
      </w:r>
      <w:r w:rsidRPr="00960B78">
        <w:rPr>
          <w:rFonts w:ascii="华文中宋" w:eastAsia="华文中宋" w:hAnsi="华文中宋" w:cs="Tahoma" w:hint="eastAsia"/>
          <w:bCs/>
          <w:color w:val="333333"/>
          <w:kern w:val="0"/>
          <w:sz w:val="36"/>
          <w:szCs w:val="36"/>
        </w:rPr>
        <w:t>项目中期检查的通知</w:t>
      </w:r>
    </w:p>
    <w:p w14:paraId="141333C7" w14:textId="2FE80B6C" w:rsidR="00190998" w:rsidRPr="00702DA0" w:rsidRDefault="00190998" w:rsidP="00900494">
      <w:pPr>
        <w:jc w:val="center"/>
        <w:rPr>
          <w:rFonts w:ascii="华文楷体" w:eastAsia="华文楷体" w:hAnsi="华文楷体" w:cs="Tahoma"/>
          <w:bCs/>
          <w:color w:val="333333"/>
          <w:kern w:val="0"/>
          <w:sz w:val="32"/>
          <w:szCs w:val="32"/>
        </w:rPr>
      </w:pPr>
    </w:p>
    <w:p w14:paraId="1490A82A" w14:textId="77777777" w:rsidR="00960B78" w:rsidRPr="00960B78" w:rsidRDefault="00960B78" w:rsidP="00960B78">
      <w:pP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960B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各学院：</w:t>
      </w:r>
    </w:p>
    <w:p w14:paraId="0C901A98" w14:textId="38BC5495" w:rsidR="00960B78" w:rsidRPr="00960B78" w:rsidRDefault="00960B78" w:rsidP="00960B78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960B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201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8</w:t>
      </w:r>
      <w:r w:rsidRPr="00960B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年“国家级大学生创新创业训练计划”项目已进展到中期，根据《南开大学本科生创新科研计划管理办法》之规定，拟对其进行中期检查。现将有关事宜通知如下：</w:t>
      </w:r>
    </w:p>
    <w:p w14:paraId="0F58E9B3" w14:textId="77777777" w:rsidR="00960B78" w:rsidRPr="00960B78" w:rsidRDefault="00960B78" w:rsidP="00960B78">
      <w:pPr>
        <w:ind w:firstLineChars="200" w:firstLine="602"/>
        <w:rPr>
          <w:rFonts w:asciiTheme="majorEastAsia" w:eastAsiaTheme="majorEastAsia" w:hAnsiTheme="majorEastAsia" w:cs="Tahoma"/>
          <w:b/>
          <w:bCs/>
          <w:color w:val="333333"/>
          <w:kern w:val="0"/>
          <w:sz w:val="30"/>
          <w:szCs w:val="30"/>
        </w:rPr>
      </w:pPr>
      <w:r w:rsidRPr="00960B78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30"/>
          <w:szCs w:val="30"/>
        </w:rPr>
        <w:t>一、检查对象</w:t>
      </w:r>
    </w:p>
    <w:p w14:paraId="06FCA953" w14:textId="2C05B9FD" w:rsidR="00960B78" w:rsidRDefault="00960B78" w:rsidP="00960B78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960B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201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8</w:t>
      </w:r>
      <w:r w:rsidRPr="00960B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年“国家级大学生创新创业训练计划”创新训练</w:t>
      </w:r>
      <w:r w:rsidR="00B05B5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立项</w:t>
      </w:r>
      <w:r w:rsidRPr="00960B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项目。</w:t>
      </w:r>
    </w:p>
    <w:p w14:paraId="742CC7F3" w14:textId="295E49FD" w:rsidR="00CE3B89" w:rsidRPr="00CE3B89" w:rsidRDefault="00CE3B89" w:rsidP="00960B78">
      <w:pPr>
        <w:ind w:firstLineChars="200" w:firstLine="602"/>
        <w:rPr>
          <w:rFonts w:asciiTheme="majorEastAsia" w:eastAsiaTheme="majorEastAsia" w:hAnsiTheme="majorEastAsia" w:cs="Tahoma"/>
          <w:b/>
          <w:bCs/>
          <w:color w:val="333333"/>
          <w:kern w:val="0"/>
          <w:sz w:val="30"/>
          <w:szCs w:val="30"/>
        </w:rPr>
      </w:pPr>
      <w:r w:rsidRPr="00CE3B89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30"/>
          <w:szCs w:val="30"/>
        </w:rPr>
        <w:t>二、检查组织</w:t>
      </w:r>
    </w:p>
    <w:p w14:paraId="21494754" w14:textId="080FC7AC" w:rsidR="00CE3B89" w:rsidRDefault="00CE3B89" w:rsidP="00960B78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由项目管理学院组织检查。</w:t>
      </w:r>
    </w:p>
    <w:p w14:paraId="61334301" w14:textId="569F5158" w:rsidR="00960B78" w:rsidRPr="00960B78" w:rsidRDefault="009F6778" w:rsidP="00960B78">
      <w:pPr>
        <w:ind w:firstLineChars="200" w:firstLine="602"/>
        <w:rPr>
          <w:rFonts w:asciiTheme="majorEastAsia" w:eastAsiaTheme="majorEastAsia" w:hAnsiTheme="majorEastAsia" w:cs="Tahoma"/>
          <w:b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30"/>
          <w:szCs w:val="30"/>
        </w:rPr>
        <w:t>三</w:t>
      </w:r>
      <w:r w:rsidR="00960B78" w:rsidRPr="00960B78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30"/>
          <w:szCs w:val="30"/>
        </w:rPr>
        <w:t>、</w:t>
      </w:r>
      <w:r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30"/>
          <w:szCs w:val="30"/>
        </w:rPr>
        <w:t>时间安排</w:t>
      </w:r>
    </w:p>
    <w:p w14:paraId="637CC1A3" w14:textId="62442908" w:rsidR="009F6778" w:rsidRPr="009F6778" w:rsidRDefault="009F6778" w:rsidP="009F6778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1．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2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月1</w:t>
      </w:r>
      <w:r w:rsidR="005923CD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9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日——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3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月1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0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日，项目组撰写《南开大学本科生创新科研项目中期检查报告书》，经指导教师审核签字后，连同阶段性成果交所在学院管理部门。</w:t>
      </w:r>
    </w:p>
    <w:p w14:paraId="441D7A15" w14:textId="4DDCF306" w:rsidR="009F6778" w:rsidRPr="009F6778" w:rsidRDefault="009F6778" w:rsidP="009F6778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2．</w:t>
      </w:r>
      <w:r w:rsidR="007A7ED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3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月1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0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日——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3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月2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7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日，学院组织专家进行检查答辩</w:t>
      </w:r>
      <w:r w:rsidR="00301616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，并</w:t>
      </w:r>
      <w:r w:rsidR="00F15B6C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推荐</w:t>
      </w:r>
      <w:r w:rsidR="00301616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“2</w:t>
      </w:r>
      <w:r w:rsidR="00301616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019</w:t>
      </w:r>
      <w:r w:rsidR="00301616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年全国大学生创新创业年会”校内备选项目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。</w:t>
      </w:r>
    </w:p>
    <w:p w14:paraId="62702E25" w14:textId="23F7A29D" w:rsidR="009F6778" w:rsidRDefault="009F6778" w:rsidP="009F6778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3．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3月2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8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日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——</w:t>
      </w: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4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月5日</w:t>
      </w:r>
      <w:r w:rsidRPr="009F677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</w:t>
      </w:r>
      <w:r w:rsidR="0048080C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请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各院将</w:t>
      </w:r>
      <w:r w:rsidR="00383A56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“国创”项目中期检查情况表、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lastRenderedPageBreak/>
        <w:t>中期检查报告书及阶段性成果（电子版）</w:t>
      </w:r>
      <w:hyperlink r:id="rId6" w:history="1">
        <w:r w:rsidR="00100A68" w:rsidRPr="00545F68">
          <w:rPr>
            <w:rStyle w:val="a3"/>
            <w:rFonts w:asciiTheme="majorEastAsia" w:eastAsiaTheme="majorEastAsia" w:hAnsiTheme="majorEastAsia" w:cs="Tahoma" w:hint="eastAsia"/>
            <w:bCs/>
            <w:kern w:val="0"/>
            <w:sz w:val="30"/>
            <w:szCs w:val="30"/>
          </w:rPr>
          <w:t>发送至sjk@nankai.edu.cn</w:t>
        </w:r>
      </w:hyperlink>
      <w:r w:rsidR="00100A6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</w:t>
      </w:r>
      <w:r w:rsidR="003A5DFC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以项目编号作为文件名称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。</w:t>
      </w:r>
    </w:p>
    <w:p w14:paraId="1C1E9031" w14:textId="6948286E" w:rsidR="009F6778" w:rsidRPr="00BC0E44" w:rsidRDefault="00BC0E44" w:rsidP="00960B78">
      <w:pPr>
        <w:ind w:firstLineChars="200" w:firstLine="602"/>
        <w:rPr>
          <w:rFonts w:asciiTheme="majorEastAsia" w:eastAsiaTheme="majorEastAsia" w:hAnsiTheme="majorEastAsia" w:cs="Tahoma"/>
          <w:b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30"/>
          <w:szCs w:val="30"/>
        </w:rPr>
        <w:t>四、具体要求</w:t>
      </w:r>
    </w:p>
    <w:p w14:paraId="25160CD0" w14:textId="0A635FE9" w:rsidR="00BC0E44" w:rsidRP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1．材料撰写与提交：</w:t>
      </w:r>
      <w:r w:rsidR="00D75A7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项目组撰写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《南开大学本科生创新科研项目中期检查报告书》（教务处网站“实践教学”之“常用表格”一栏下载）</w:t>
      </w:r>
      <w:r w:rsidR="00D75A7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，已完成的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阶段性成果等</w:t>
      </w:r>
      <w:r w:rsidR="00D75A7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作为附件一并提交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，一式三份，送交所在学院管理部门，同时提交电子版。</w:t>
      </w:r>
    </w:p>
    <w:p w14:paraId="59F642D5" w14:textId="77777777" w:rsidR="00BC0E44" w:rsidRP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2．中期检查采取答辩形式，包括项目组汇报、回答问题、专家评议和建议、学院审核等环节。</w:t>
      </w:r>
    </w:p>
    <w:p w14:paraId="576EC9DB" w14:textId="48EBF2E3" w:rsid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3．专家通过审阅《中期检查报告书》，听取项目组汇报和提问问题，对项目的进展进行评议，对项目组后续工作给予必要的建议，对无明显进展、不能继续进行的项目，可建议终止该项目。</w:t>
      </w:r>
    </w:p>
    <w:p w14:paraId="1ED1C263" w14:textId="1590012A" w:rsidR="00BE4AF9" w:rsidRPr="00BE4AF9" w:rsidRDefault="00BE4AF9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4.</w:t>
      </w:r>
      <w:r w:rsidR="005A0342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“</w:t>
      </w:r>
      <w:r w:rsidR="005A034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年会</w:t>
      </w:r>
      <w:r w:rsidR="005A0342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”</w:t>
      </w:r>
      <w:r w:rsidR="005A034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学术论文（展示项目）</w:t>
      </w:r>
      <w:r w:rsidR="005B29F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遴选：</w:t>
      </w:r>
      <w:r w:rsidR="005A034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为</w:t>
      </w:r>
      <w:r w:rsidR="0053310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向</w:t>
      </w:r>
      <w:r w:rsidR="005A034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“2</w:t>
      </w:r>
      <w:r w:rsidR="005A0342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019</w:t>
      </w:r>
      <w:r w:rsidR="005A034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年全国大学生创新创业年会”</w:t>
      </w:r>
      <w:r w:rsidR="0053310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推荐“优秀学术论文”及“创新创业展示项目”</w:t>
      </w:r>
      <w:r w:rsidR="005A034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，我校拟通过中期检查评审</w:t>
      </w:r>
      <w:r w:rsidR="007A7ED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进行</w:t>
      </w:r>
      <w:r w:rsidR="005A034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遴选</w:t>
      </w:r>
      <w:r w:rsidR="005B29F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，依据</w:t>
      </w:r>
      <w:r w:rsidR="00CF5AE7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项目的阶段性成果，本着</w:t>
      </w:r>
      <w:r w:rsidR="005B29F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优中选优</w:t>
      </w:r>
      <w:r w:rsidR="0066389F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、宁缺毋滥</w:t>
      </w:r>
      <w:r w:rsidR="005B29F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的原则，</w:t>
      </w:r>
      <w:r w:rsidR="00CF5AE7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各学院</w:t>
      </w:r>
      <w:r w:rsidR="005B29F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推荐1-</w:t>
      </w:r>
      <w:r w:rsidR="005B29F8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2</w:t>
      </w:r>
      <w:r w:rsidR="00CF5AE7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篇（项）学术论文或展示项目</w:t>
      </w:r>
      <w:r w:rsidR="0053310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，学术论文已发表或待发表均可</w:t>
      </w:r>
      <w:r w:rsidR="00CF5AE7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，展示项目</w:t>
      </w:r>
      <w:r w:rsidR="007A7ED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要求</w:t>
      </w:r>
      <w:r w:rsidR="005923CD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立</w:t>
      </w:r>
      <w:r w:rsidR="005B29F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意</w:t>
      </w:r>
      <w:r w:rsidR="0053310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新颖</w:t>
      </w:r>
      <w:r w:rsidR="0066389F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</w:t>
      </w:r>
      <w:r w:rsidR="005B29F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应用价值较高</w:t>
      </w:r>
      <w:r w:rsidR="00316B61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、综合展示效果突出</w:t>
      </w:r>
      <w:r w:rsidR="0066389F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。</w:t>
      </w:r>
      <w:r w:rsidR="0053310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未遴选出优秀学术论文或展示项目的学院</w:t>
      </w:r>
      <w:r w:rsidR="00316B61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可以不推荐。</w:t>
      </w:r>
    </w:p>
    <w:p w14:paraId="5042C6A7" w14:textId="4C455354" w:rsidR="00BC0E44" w:rsidRPr="00BC0E44" w:rsidRDefault="00301616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5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．各学院需认真组织检查，严格中期检查</w:t>
      </w:r>
      <w:r w:rsidR="00100A68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工作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程序，切实发挥中期检查的作用。</w:t>
      </w:r>
    </w:p>
    <w:p w14:paraId="2037347D" w14:textId="21631A01" w:rsidR="00BC0E44" w:rsidRPr="00BC0E44" w:rsidRDefault="00301616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6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．学院检查结束后，各学院务必于</w:t>
      </w:r>
      <w:r w:rsidR="0048080C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4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月</w:t>
      </w:r>
      <w:r w:rsidR="0048080C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5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日前，将汇总的检查结果</w:t>
      </w:r>
      <w:r w:rsidR="0076028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电子版发送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送</w:t>
      </w:r>
      <w:r w:rsidR="0076028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至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教务处实践科</w:t>
      </w:r>
      <w:r w:rsidR="00760282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邮箱</w:t>
      </w:r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，《南开大学本科生创新科研项目中期检查报告书》</w:t>
      </w:r>
      <w:bookmarkStart w:id="0" w:name="_GoBack"/>
      <w:bookmarkEnd w:id="0"/>
      <w:r w:rsidR="00BC0E44"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教务处之后赴学院审核盖章。</w:t>
      </w:r>
    </w:p>
    <w:p w14:paraId="4C6DC32C" w14:textId="77777777" w:rsidR="00586225" w:rsidRDefault="00586225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</w:p>
    <w:p w14:paraId="00E569D1" w14:textId="3BFBF834" w:rsidR="00BC0E44" w:rsidRP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联系人：胡志辉                电话：85358541</w:t>
      </w:r>
    </w:p>
    <w:p w14:paraId="52DE69C8" w14:textId="55D9FD6B" w:rsidR="00586225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 xml:space="preserve">附件：1. </w:t>
      </w:r>
      <w:proofErr w:type="gramStart"/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《</w:t>
      </w:r>
      <w:proofErr w:type="gramEnd"/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南开大学201</w:t>
      </w:r>
      <w:r w:rsidR="0066389F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8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年“</w:t>
      </w:r>
      <w:r w:rsidR="00586225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国家级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大学生创新创业训练计</w:t>
      </w:r>
    </w:p>
    <w:p w14:paraId="6E9BCAA5" w14:textId="70221906" w:rsidR="00BC0E44" w:rsidRP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 xml:space="preserve">          划”</w:t>
      </w:r>
      <w:r w:rsidR="00655627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创新训练立项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项目中期检查情况表》</w:t>
      </w:r>
    </w:p>
    <w:p w14:paraId="23C549F7" w14:textId="236F432F" w:rsidR="00BC0E44" w:rsidRP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 xml:space="preserve">                              </w:t>
      </w:r>
    </w:p>
    <w:p w14:paraId="62B35B73" w14:textId="77777777" w:rsidR="00BC0E44" w:rsidRP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 xml:space="preserve">                                               教务处 </w:t>
      </w:r>
    </w:p>
    <w:p w14:paraId="1043FF12" w14:textId="1A973924" w:rsidR="00BC0E44" w:rsidRDefault="00BC0E44" w:rsidP="00BC0E44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 xml:space="preserve">                                          201</w:t>
      </w:r>
      <w:r w:rsidR="00586225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9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年</w:t>
      </w:r>
      <w:r w:rsidR="00586225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2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月1</w:t>
      </w:r>
      <w:r w:rsidR="00760282"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  <w:t>9</w:t>
      </w:r>
      <w:r w:rsidRPr="00BC0E44">
        <w:rPr>
          <w:rFonts w:asciiTheme="majorEastAsia" w:eastAsiaTheme="majorEastAsia" w:hAnsiTheme="majorEastAsia" w:cs="Tahoma" w:hint="eastAsia"/>
          <w:bCs/>
          <w:color w:val="333333"/>
          <w:kern w:val="0"/>
          <w:sz w:val="30"/>
          <w:szCs w:val="30"/>
        </w:rPr>
        <w:t>日</w:t>
      </w:r>
    </w:p>
    <w:p w14:paraId="74F0B348" w14:textId="511AD2A2" w:rsidR="00BC0E44" w:rsidRDefault="00BC0E44" w:rsidP="00960B78">
      <w:pPr>
        <w:ind w:firstLineChars="200" w:firstLine="600"/>
        <w:rPr>
          <w:rFonts w:asciiTheme="majorEastAsia" w:eastAsiaTheme="majorEastAsia" w:hAnsiTheme="majorEastAsia" w:cs="Tahoma"/>
          <w:bCs/>
          <w:color w:val="333333"/>
          <w:kern w:val="0"/>
          <w:sz w:val="30"/>
          <w:szCs w:val="30"/>
        </w:rPr>
      </w:pPr>
    </w:p>
    <w:p w14:paraId="1B3FAACF" w14:textId="1B37F448" w:rsidR="00112A63" w:rsidRPr="003F4C39" w:rsidRDefault="00112A63" w:rsidP="006200D4">
      <w:pPr>
        <w:ind w:firstLineChars="1750" w:firstLine="5250"/>
        <w:jc w:val="right"/>
        <w:rPr>
          <w:rFonts w:asciiTheme="majorEastAsia" w:eastAsiaTheme="majorEastAsia" w:hAnsiTheme="majorEastAsia"/>
          <w:sz w:val="30"/>
          <w:szCs w:val="30"/>
        </w:rPr>
      </w:pPr>
    </w:p>
    <w:sectPr w:rsidR="00112A63" w:rsidRPr="003F4C39" w:rsidSect="00702D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C0756" w14:textId="77777777" w:rsidR="001F3C70" w:rsidRDefault="001F3C70" w:rsidP="007635E2">
      <w:r>
        <w:separator/>
      </w:r>
    </w:p>
  </w:endnote>
  <w:endnote w:type="continuationSeparator" w:id="0">
    <w:p w14:paraId="35B1ED79" w14:textId="77777777" w:rsidR="001F3C70" w:rsidRDefault="001F3C70" w:rsidP="0076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7CCEC" w14:textId="77777777" w:rsidR="001F3C70" w:rsidRDefault="001F3C70" w:rsidP="007635E2">
      <w:r>
        <w:separator/>
      </w:r>
    </w:p>
  </w:footnote>
  <w:footnote w:type="continuationSeparator" w:id="0">
    <w:p w14:paraId="132C0A7B" w14:textId="77777777" w:rsidR="001F3C70" w:rsidRDefault="001F3C70" w:rsidP="0076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494"/>
    <w:rsid w:val="00043BA7"/>
    <w:rsid w:val="00053B3E"/>
    <w:rsid w:val="000773D7"/>
    <w:rsid w:val="00080A0E"/>
    <w:rsid w:val="00092154"/>
    <w:rsid w:val="00095676"/>
    <w:rsid w:val="000B689F"/>
    <w:rsid w:val="000C6DE2"/>
    <w:rsid w:val="00100A68"/>
    <w:rsid w:val="00110B95"/>
    <w:rsid w:val="00112A63"/>
    <w:rsid w:val="00115CBE"/>
    <w:rsid w:val="0011673F"/>
    <w:rsid w:val="0012001D"/>
    <w:rsid w:val="00131EFF"/>
    <w:rsid w:val="00140CA3"/>
    <w:rsid w:val="00190998"/>
    <w:rsid w:val="0019231F"/>
    <w:rsid w:val="001E00F4"/>
    <w:rsid w:val="001F3C70"/>
    <w:rsid w:val="0022104C"/>
    <w:rsid w:val="002745B8"/>
    <w:rsid w:val="00301616"/>
    <w:rsid w:val="0030310B"/>
    <w:rsid w:val="00316B61"/>
    <w:rsid w:val="00333B5E"/>
    <w:rsid w:val="00342B2C"/>
    <w:rsid w:val="00353C7B"/>
    <w:rsid w:val="00383A56"/>
    <w:rsid w:val="00385A3F"/>
    <w:rsid w:val="003A5DFC"/>
    <w:rsid w:val="003D1F91"/>
    <w:rsid w:val="003F4C39"/>
    <w:rsid w:val="004628B1"/>
    <w:rsid w:val="0048080C"/>
    <w:rsid w:val="004F11D3"/>
    <w:rsid w:val="00533104"/>
    <w:rsid w:val="00534F0E"/>
    <w:rsid w:val="005504D8"/>
    <w:rsid w:val="0055711E"/>
    <w:rsid w:val="00574593"/>
    <w:rsid w:val="005802D8"/>
    <w:rsid w:val="005830E8"/>
    <w:rsid w:val="00586225"/>
    <w:rsid w:val="005923CD"/>
    <w:rsid w:val="005A0342"/>
    <w:rsid w:val="005B29F8"/>
    <w:rsid w:val="005E052A"/>
    <w:rsid w:val="006200D4"/>
    <w:rsid w:val="006251E5"/>
    <w:rsid w:val="00647541"/>
    <w:rsid w:val="00655627"/>
    <w:rsid w:val="0066389F"/>
    <w:rsid w:val="0067630A"/>
    <w:rsid w:val="006F054E"/>
    <w:rsid w:val="006F4DD2"/>
    <w:rsid w:val="00702DA0"/>
    <w:rsid w:val="0075635D"/>
    <w:rsid w:val="00760282"/>
    <w:rsid w:val="007635E2"/>
    <w:rsid w:val="00776E15"/>
    <w:rsid w:val="00790370"/>
    <w:rsid w:val="007A7EDD"/>
    <w:rsid w:val="007C3B37"/>
    <w:rsid w:val="007D4D89"/>
    <w:rsid w:val="00801798"/>
    <w:rsid w:val="00803C6E"/>
    <w:rsid w:val="008317A0"/>
    <w:rsid w:val="0084593A"/>
    <w:rsid w:val="00845D56"/>
    <w:rsid w:val="00855259"/>
    <w:rsid w:val="00874263"/>
    <w:rsid w:val="008802F4"/>
    <w:rsid w:val="00885A45"/>
    <w:rsid w:val="00900494"/>
    <w:rsid w:val="0090642E"/>
    <w:rsid w:val="00907BD9"/>
    <w:rsid w:val="00910796"/>
    <w:rsid w:val="00911AF3"/>
    <w:rsid w:val="00927E80"/>
    <w:rsid w:val="00960B78"/>
    <w:rsid w:val="0096436F"/>
    <w:rsid w:val="009D1070"/>
    <w:rsid w:val="009E192F"/>
    <w:rsid w:val="009E1AF9"/>
    <w:rsid w:val="009F6778"/>
    <w:rsid w:val="00A071EC"/>
    <w:rsid w:val="00A1723A"/>
    <w:rsid w:val="00A26CB8"/>
    <w:rsid w:val="00A600F9"/>
    <w:rsid w:val="00AB25D1"/>
    <w:rsid w:val="00B05B5D"/>
    <w:rsid w:val="00B30A8D"/>
    <w:rsid w:val="00B56E20"/>
    <w:rsid w:val="00BA2F1D"/>
    <w:rsid w:val="00BB0264"/>
    <w:rsid w:val="00BC0E44"/>
    <w:rsid w:val="00BC4B3F"/>
    <w:rsid w:val="00BE4AF9"/>
    <w:rsid w:val="00C20A11"/>
    <w:rsid w:val="00C4397A"/>
    <w:rsid w:val="00C70799"/>
    <w:rsid w:val="00C94017"/>
    <w:rsid w:val="00CC43E1"/>
    <w:rsid w:val="00CE3B89"/>
    <w:rsid w:val="00CE3C5E"/>
    <w:rsid w:val="00CF5AE7"/>
    <w:rsid w:val="00D75A7D"/>
    <w:rsid w:val="00E0569D"/>
    <w:rsid w:val="00E15E85"/>
    <w:rsid w:val="00E35310"/>
    <w:rsid w:val="00F15B6C"/>
    <w:rsid w:val="00F32B0A"/>
    <w:rsid w:val="00F91ECD"/>
    <w:rsid w:val="00F93699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FEE9A"/>
  <w15:docId w15:val="{4AB41624-A7AE-488E-927C-EE442B0C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49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900494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3D1F91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3D1F91"/>
  </w:style>
  <w:style w:type="paragraph" w:styleId="a7">
    <w:name w:val="header"/>
    <w:basedOn w:val="a"/>
    <w:link w:val="a8"/>
    <w:uiPriority w:val="99"/>
    <w:semiHidden/>
    <w:unhideWhenUsed/>
    <w:rsid w:val="007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7635E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76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7635E2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F4C3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F4C39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00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49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075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sjk@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HUI HU</cp:lastModifiedBy>
  <cp:revision>41</cp:revision>
  <cp:lastPrinted>2019-02-19T00:47:00Z</cp:lastPrinted>
  <dcterms:created xsi:type="dcterms:W3CDTF">2018-02-27T03:16:00Z</dcterms:created>
  <dcterms:modified xsi:type="dcterms:W3CDTF">2019-02-19T01:03:00Z</dcterms:modified>
</cp:coreProperties>
</file>